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e0cea701cd4a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創新創業共識課程 李易遠分享創業經驗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威淡水校園報導】研發處「創新創業研習營」共識課程與工學院「創新與創業」講座課程合作，2月27日下午1時在工學大樓E787共同舉辦「創業家經驗分享」，邀請UDB醫療金融集團創辦人暨董事長李易遠分享創業之路。
</w:t>
          <w:br/>
          <w:t>李易遠從「跨領域創業的起心動念」談起，提到為何集團想要跨領域經營，其次提到創業風險評估，不要過度舉債、也不要過度依靠長輩，他認為大學生要好好存錢自行承擔風險，因為自己創業的資本也是花了十年才存到的。此外強調人脈的重要性，建議在場學生「每一份打工都要找到專業學習的地方」。之後他談到自己至金管會保險局登記的故事，指出企業家需要「承擔所有公司成員的家計」，也體會到「有人跟你辛苦，會讓你很痛苦」的感覺。最後則分享如何構思創業計劃，以及創業中可能遇到的種種挑戰，並透過Q＆A與學生交流。
</w:t>
          <w:br/>
          <w:t>資管二林儀淳分享，這次邀請到有豐富經驗的企業家，從他的介紹中發現白手起家的背後需要相當大的毅力，不是為了想賺錢而創業，而是想著要如何成功創業。「我認為能夠帶領一群志同道合的朋友共同努力創立一個公司，不怕受挫也不急著得到成果，最終一定會有好的回報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b0bb9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472f75e8-8ec7-4bd9-87f9-6328ec8a4cfb.JPG"/>
                      <pic:cNvPicPr/>
                    </pic:nvPicPr>
                    <pic:blipFill>
                      <a:blip xmlns:r="http://schemas.openxmlformats.org/officeDocument/2006/relationships" r:embed="R42c195ee978841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2c195ee97884104" /></Relationships>
</file>