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b3daf28e4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教科系畢展 週二起呈現多元數位教材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教育科技學系大四畢業展覽將於3月5日至8日在黑天鵝展示廳展出，主題為「100種恐龍的生活」描述在系上的四年中獲得了豐富的知識，並培養創造力和想像力，猶如恐龍可愛又強大的象徵，學生更於進步向上的過程獲得了多元技能，在生涯中展開了各樣跨領域的合作故事，歡迎師生前往觀摩。 
</w:t>
          <w:br/>
          <w:t>教科系主任陳慶帆表示，由於今年的大三開始將畢業專題課程提前至上學期開設，讓大四生不管是出國遊學還是企業實習，學生都能夠有更好的時間作規劃，因此這學期將史無前例的會有兩個畢展：一場是大三一場是大四。他也讚賞學生作品：「今年的學生相較以往，學生運用的軟硬體工具更多元，也更不侷限於螢幕界面的數位教材，像是設計桌遊、結合現實場景的AR運用，或是頭戴VR進行體驗等等，相當精彩。」 
</w:t>
          <w:br/>
          <w:t>畢展內容方面，大四同學除了運用各種工具製作多媒體動畫、程式或實體教材等，也利用各種數位技術來創作各種教育資源和互動式教材，作品十分精彩。在上學期的系上現場呈現業界專家獲得第一名的主題：「故事未完成：內容策展人的時間方針」，由教授何俐安指導，包含張平易、林逸萱、蔡雨璇、李茹婷4位成員。在本週展場的策展設計上，找到策展專家教設系助理教授邱俊達指導，除了有精緻的線上展覽與網頁可以學習課程，更有能現場實作的工作坊教你如何「策展」！
</w:t>
          <w:br/>
          <w:t>另外，在展覽前由全系教師線上評分獲第一名的組別，主題為「歐力『碳』險記」，由助理教授林逸農指導，組員有吳羿嫻、范珈瑄、籃羽彤、林芳儀。協助台灣中油股份有限公司以環境教育做為教材，包含互動式數位教材及AR桌遊，讓學習者了解如何在生活中實踐減碳行動，實現淨零排放目標。
</w:t>
          <w:br/>
          <w:t>另外，在展覽前由全系教師線上評分選出4組優選，有兩組並列第一名。「歐力『碳』險記」，由助理教授林逸農指導，組員有吳羿嫻、范珈瑄、籃羽彤、林芳儀。協助台灣中油股份有限公司以環境教育做為教材，包含互動式數位教材及AR桌遊，讓學習者了解如何在生活中實踐減碳行動，實現淨零排放目標。另一組主題：「鼠吱鼠吱—鼠鼠照護祕技乎你知」，組員：林品希、邱禾珆、張睿璇、吳萱，由副教授沈俊毅指導。透過與台灣愛鼠協會的合作，教學內容包括教導寵物鼠飼養觀念、鼠種介紹與遊戲互動等等，並透過RPG像素風與寫實風格的混搭，讓畫面充滿各種可愛的元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4876800"/>
              <wp:effectExtent l="0" t="0" r="0" b="0"/>
              <wp:docPr id="1" name="IMG_3e7483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6f097bf2-3cf1-4a0b-a0d1-98a24bd6473c.jpeg"/>
                      <pic:cNvPicPr/>
                    </pic:nvPicPr>
                    <pic:blipFill>
                      <a:blip xmlns:r="http://schemas.openxmlformats.org/officeDocument/2006/relationships" r:embed="Rc80749bcab6e44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0749bcab6e442c" /></Relationships>
</file>