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5139accafa4d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Teaching Practice Research Project: 3 Tamkang Teachers Receive Excellence Awards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winners of the Outstanding Teaching Practice Research Project for the 2022 academic year were recently announced. Professor Yi-Hsuan Wang from the Department of Educational Technology, Professor Mei-Ling Wang and Associate Professor Min-Fen Tu from the Department of Business Administration were recognized by the review committee. They were selected for excellence awards in education, business and management, and the University Social Responsibility (USR) project. Among them, Dr. Yi-Hsuan Wang has been honored with this distinction for the 3rd time, while Dr. Tu received recognition as an outstanding project recipient upon passing the “Teaching Practice Research” Subsidies Program for the first time.
</w:t>
          <w:br/>
          <w:t>Dr. Yi-Hsuan Wang, who has successfully received subsidy from the MOE Teaching Practice Research Program for 5 consecutive years, explained that the award-winning project "Assisting Teaching and Learning in Practical Courses through Blended Learning" (以混成學習方式輔助實作課的教與學) involves conducting practical teaching courses using a blended learning approach. Audio-visual equipment is specially incorporated into the classroom, digital materials are used to assist students, and functional operations are conducted within limited equipment and space to cultivate their learning abilities in both knowledge and practical aspects. This enhances the effectiveness and motivation of practical learning, leading to better functional outcomes. "I am grateful for the support from the school, college, and department for teachers in teaching, which has greatly benefited students. In the future, I will continue on this path and adjust the sequence of blended courses, gradually guiding students to discover and correct problems through asynchronous digital materials."
</w:t>
          <w:br/>
          <w:t>Dr. Mei-Ling Wang's award-winning project is titled "The Future Post-Pandemic Portable Classroom: From OKR Implementation to the Journey of Autonomous Learning." (未來疫後的行動教室：從OKR實作到自主學習之旅) She explained that the project utilizes OKR implementation in the "Performance Management" course to achieve autonomous learning and practice in project management for both teams and individuals. This helps establish direction and address "employment anxiety," enabling individuals to face future challenges more confidently. Additionally, sustainability is integrated into the project, allowing students to discover the importance of sustainability through "doing something for Tamkang's sustainability," further reinforcing related concepts and thinking. "Winning this award brings me joy because it signifies that my efforts have been recognized and acknowledged. I am grateful to my partners who have guided, mentored, and assisted me, accompanying me steadfastly forward. Despite the challenges along the journey, seeing students break free from confusion and anxiety with their learning outcomes and gaining more confidence fills me with satisfaction. It reinforces my belief that I will continue to strive in teaching. I aim to help students grow fully and achieve success, becoming a shining light for Tamkang University."
</w:t>
          <w:br/>
          <w:t>Dr. Tu's award-winning project is titled "Constructing a Service Support System for Flexible Working Mothers: An Action Research Involving Tamsui Youth." (建構媽媽彈性工作的服務支持系統：淡水青年參與的行動研究) She explained that the project is a two-year initiative aimed at using the "Service Science and Management" course as a starting point to explore social practices with students, young entrepreneurs, and service users from the perspective of service science. The goal is to discover the commercial possibilities of handmade creativity to handmade entrepreneurship, transforming Tamsui into a "learning rural-urban" field. The project adopts a task-oriented learning method to set a common agenda, cultivates students' high-level thinking and social practice abilities, utilizes "learning-teaching records" to comprehensively summarize the social practice action process, aiming to reflect on how to address challenges in the VUCA era (volatility, uncertainty, complexity, ambiguity), develop empathy, and build co-creation capabilities. She concluded with "Discovering in Action, Advancing in Ambiguity," expressing gratitude to the entrepreneurs, teaching assistants of young entrepreneurship, and students who participated in the project, emphasizing that collaborative efforts achieved excellent results.</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0dce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bf20b0dd-8a33-4404-b73d-2bb9693bbf4a.jpg"/>
                      <pic:cNvPicPr/>
                    </pic:nvPicPr>
                    <pic:blipFill>
                      <a:blip xmlns:r="http://schemas.openxmlformats.org/officeDocument/2006/relationships" r:embed="R1e62d644a8504720"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e62d644a8504720" /></Relationships>
</file>