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a69607cb747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社團5A先鋒營 培訓儲備幹部經驗傳承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【記者楊成勤淡水校園報導】為了協助社團經驗傳承及培訓儲備幹部，課外活動輔導組3月17日在學生活動中心舉辦「社團5A先鋒營」，共計85位社團人參與，一同為社團的永續發展而努力。
</w:t>
          <w:br/>
          <w:t>活動以「英雄冒險之旅」為主題，象徵為社團儲備人才開啟一段新的冒險（Adventure）旅程，培養社團認同、正向負責的態度（Attitude），提升溝通表達、創新創意與團隊合作的能力（Ability），參加營隊後能化做實際行動（Action），以及勇於接任幹部，繼續在社團裡發光發熱，展現社團人的學習成果（Achievement），此為5A代表的意涵。
</w:t>
          <w:br/>
          <w:t>上午的專題演講，邀請中華康輔教育推廣協會資深講師吳旻樺以「冒險者覺醒」為題，分別以「雙腳法則」、「面對目標」、「歡迎驚喜」、「允許冒險」，以及「行為模式」等要項，為學員建立擔任社團幹部的正向心態，規劃社團的未來發展，並搭配口號「開始很重要（儀式感）」和「忘記很正常（提醒）」，期勉大家放下恐懼與驕傲，勇於面對各式各樣的社務難題。
</w:t>
          <w:br/>
          <w:t>下午進行「小隊競技場」、「公會交誼廳」及「勇者試煉」活動，透過趣味闖關遊戲、世界咖啡館，彼此討論互動，學員們從中認識社團經營，並扣合「5A先鋒、造極登峰」的目標，更加認同社團發展理念。
</w:t>
          <w:br/>
          <w:t>中文一李昆峰分享，「活動進行時，我們化身冒險者，隨著課程的推進，學習到團隊合作及心態調適等軟實力，這對社團經營是非常重要的。」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c4c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4cec235-cc6f-4cd3-8da3-536f4000d87b.jpg"/>
                      <pic:cNvPicPr/>
                    </pic:nvPicPr>
                    <pic:blipFill>
                      <a:blip xmlns:r="http://schemas.openxmlformats.org/officeDocument/2006/relationships" r:embed="Ra1855fa96b514d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c9f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54430ac-0647-407b-ba21-eb3e146b1f3a.jpg"/>
                      <pic:cNvPicPr/>
                    </pic:nvPicPr>
                    <pic:blipFill>
                      <a:blip xmlns:r="http://schemas.openxmlformats.org/officeDocument/2006/relationships" r:embed="Re93df9f9d38349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855fa96b514d4d" /><Relationship Type="http://schemas.openxmlformats.org/officeDocument/2006/relationships/image" Target="/media/image2.bin" Id="Re93df9f9d383494f" /></Relationships>
</file>