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54803a3a341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松濤童樂會 提前歡度兒童節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松濤館宿舍自治會3月20日晚上7時，在松濤三館一樓交誼廳舉辦「松濤童樂會」活動，共準備1,200份驚喜禮包，和住宿生一同歡慶兒童節，回憶童年的美好時光。
</w:t>
          <w:br/>
          <w:t>國企三李芊蓉表示，宿舍第一次舉辦兒童節活動，禮物很特別，是打地鼠機和健達出奇蛋，不用花太多時間排隊領取，能感受到宿治會的努力及付出！」德文一匡庭誼分享，本次的主題、發放動線和宣傳都很到位，整體的體驗相當好。（文／蔡怡惠、攝影／李作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ef8c1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81428e03-0f43-4e64-9009-7a19c3b5cb79.jpg"/>
                      <pic:cNvPicPr/>
                    </pic:nvPicPr>
                    <pic:blipFill>
                      <a:blip xmlns:r="http://schemas.openxmlformats.org/officeDocument/2006/relationships" r:embed="Rd9887ca8194d4a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887ca8194d4a8a" /></Relationships>
</file>