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f5ca240de40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管科系與太空低軌衛星簽約 企經講座發出50張國際證照 首度舉辦碳中和國際會議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【記者陳子涵淡水校園報導】管科系與航太系合作，近日與印度太空低軌衛星科技公司Transcend Satellite Technology簽約，將進行產學合作，成為第一個培育學生從事低軌衛星／太空產業的管理學系。管科系主任陳怡妃開設的「企業經營講座」課程，一系列ESG永續發展認知與基礎課程，經過測驗將可取得TÜV Nord Taiwan相關證照的同學，是國內第一批取得此國際證照的大學部學生。此外，管科系將於5月25日舉辦第一個達成碳中和認證的國際會議。
</w:t>
          <w:br/>
          <w:t>　陳怡妃表示，此次參與由工研院主辦的計畫，除開創臺灣與印度間的太空科技合作，並推動太空產業及低軌衛星產業的發展，讓AI智慧及數據科學決策科學更加值，未來文科生也有機會參與太空探索，從事航太工業的高科技工作，航太系師生提供技術支援，管科系負責提供管理及大數據的專業知識，培養具備太空探索所需技術與管理能力的人才，協助太空產業做專案管理、策略擬定。管科系這項跨學科合作，能為學生提供更多選擇與發展空間，該計畫將來會與太空中心合作，舉辦一系列跨學科、跨領域的研討會和工作坊。
</w:t>
          <w:br/>
          <w:t>　本學期企業經營講座課程有250位同學選修，將於學期末6月21日開設進階課程，測驗合格預計發出50張國際證照，使學生在畢業時能夠獲得國際專業認可的資格。陳怡妃提及，配合本校AI+SDGs＝∞，管科系期望能與其他系所有所區別，培養出「管理科學家」。她說，如果參與課程的學生反應不錯，會在下學期或寒暑假再加開此類課程。
</w:t>
          <w:br/>
          <w:t>另外，透過新南向政策推動計畫，管科系即將於5月25日在淡水福容大飯店舉辦國際研討會，首度實施自願性碳中和認證，成為國內第一個真正達到碳中和的國際會議。該會議邀請紐西蘭、泰國、印尼、越南和臺灣等國學者參與，管科系、淡水福容大飯店及智慧永續顧問公司進行三方合作，透過自願性碳盤查、淨零行動來實踐，例如盤查飯店所使用的設施，包括用水、用電、沐浴乳及製作餐點等，計算出當日碳排放總量，再購買碳權，達成碳中和之標準，成為首個示範場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c9efc7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203fdd21-dae2-4b09-8a68-9a54def5fde8.jpg"/>
                      <pic:cNvPicPr/>
                    </pic:nvPicPr>
                    <pic:blipFill>
                      <a:blip xmlns:r="http://schemas.openxmlformats.org/officeDocument/2006/relationships" r:embed="Re44824d3407047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4b3391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bcd8a4e1-e5b6-48ae-81be-c32af94253b9.jpg"/>
                      <pic:cNvPicPr/>
                    </pic:nvPicPr>
                    <pic:blipFill>
                      <a:blip xmlns:r="http://schemas.openxmlformats.org/officeDocument/2006/relationships" r:embed="R06d2869cb72444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4824d340704700" /><Relationship Type="http://schemas.openxmlformats.org/officeDocument/2006/relationships/image" Target="/media/image2.bin" Id="R06d2869cb72444a6" /></Relationships>
</file>