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ae183c410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【留學傳真】朱家宏透過新聞探索 感受火辣川渝文化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文／朱家宏（大傳系碩士生）
</w:t>
          <w:br/>
          <w:t>2023年8月底，我踏上了一場學術與文化交流的旅程，前往重慶大學新聞學院展開為期一學期的交換計劃。我曾到過大陸的媒體產業實習過，所以我感受過內地的工作氛圍。這次，透過交換走進校園，深入了解兩岸學術差異，並感受火辣的川渝文化，我相信這個有趣的經驗會化作我未來人生重要的底蘊。
</w:t>
          <w:br/>
          <w:t> 來到重慶大學新聞學院，我感受到與臺灣大傳系學習的不同之處。重慶大學新聞學院專注於新聞傳播領域的研究，相較之下，臺灣的大眾傳播學系則是更廣泛的範疇，例如新聞、廣告、影視、行銷等。這種專精與廣博的差異，也讓我在重慶大學的學習更加專注於新聞領域的深度探索，帶來了全新的啟發。
</w:t>
          <w:br/>
          <w:t>在這過程中，我瞭解到內地學生，甚至是記者如何看待新聞撰寫的。在課程上，他們同樣學習新聞客觀性、新聞真實、新聞自由和新聞倫理等觀念，因此，在新聞寫作上，他們也會在意這些問題，但他們還接受了臺灣未曾涉及的「馬克思主義新聞觀」、「黨性原則」等內容，可以說這就是所謂的「政治正確性」。以此觀點為前題，重新審視內地的新聞報導，使我更能理解其中所蘊含的意識形態，也就更能發現內地報導的新聞事實了。同時，我也發現了兩岸學者之間的交流互動，我在內地的研究中看到許多臺灣學者的研究論述，這種學術交流也讓我感到驚喜，兩岸的交流一直都持續在進行沒有中斷。
</w:t>
          <w:br/>
          <w:t>我也與內地同學們一起交流、做報告、參賽，感受到他們所展現出的強大競爭力，他們所準備的是非常具有邏輯、詳細且具有細節的內容資料，而且具有扎實的基礎。當時看到臺灣新聞在報導刪減課綱的內容時，感觸頗深。當臺灣古文三十篇再刪減時，內地學生已學習超過三十篇，我在與他們玩詩詞接龍時，我是驚呆的，他們所展現的文化知識基礎是很可怕的。同時，也有人主動與我交流臺灣與中國的政治話題，這過程是充滿理性、好奇的討論，這是我非常訝異的，所以也分享給大家，不要怕與對岸交流，沒有試過、體驗過，什麼都不知道。
</w:t>
          <w:br/>
          <w:t>除了學術研究，我的校園生活也充滿了豐富多彩的體驗。我體驗了學生社團舉辦的音樂節、相聲表演，也參加學校舉辦的京劇、小品、跨年聯歡晚會等活動，我深深感受到了重慶大學為學生提供的多元、豐富的精彩生活。
</w:t>
          <w:br/>
          <w:t>當然，出去旅遊、品嚐當地美食也是必不可少的，我品嚐到了地道的川渝美食，像重慶火鍋、小面、豆花飯、冰粉、苕皮、老鷹茶、涼蝦、缽缽雞等美食，說了我又開始流口水了，但給一個貼心的小提醒，第一次去的人要準備一點腸胃藥，至於原因我就不說明了。同時，也去了許多當地著名景點，像三峽博物館、洪崖洞、朝天門、磁器口、白象居、解放碑、湖廣會館等地，也讓我感受到了科技與傳統文化的完美融合，白天是古色古香，具有懷舊氣息的歷史建築，晚上亮燈，就變成科技感十足的網紅景點了，在這個充滿高樓大廈與傳統建築交織的城市，我感受到了重慶的多樣性和包容性。
</w:t>
          <w:br/>
          <w:t>既然出去玩，那就要花錢，這就少不了在內地必不可少的兩個app，微信與支付寶，只要跟錢有關係的，就沒有它們處理不了的，而且內地的共享服務特別發達，所以我真的是一機在手，天下我有，哪都去的了，這展現出的便捷性，也是臺灣可以加油與期待的。
</w:t>
          <w:br/>
          <w:t>最後，這次重慶之行，不僅是一場學術與文化的探索之旅，更是一段充滿新奇體驗和回憶的人生經歷。期待著未來，兩岸有更多交流，與內地的朋友們再次相遇，探索更多的文化風情。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3e867c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178077c-1bf2-4306-ac3f-4edf0bb6ddd4.jpg"/>
                      <pic:cNvPicPr/>
                    </pic:nvPicPr>
                    <pic:blipFill>
                      <a:blip xmlns:r="http://schemas.openxmlformats.org/officeDocument/2006/relationships" r:embed="Rbfe1773add9f45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58512" cy="4876800"/>
              <wp:effectExtent l="0" t="0" r="0" b="0"/>
              <wp:docPr id="1" name="IMG_0566e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06ed53c-e759-4339-bb16-0c3e640ce27c.jpg"/>
                      <pic:cNvPicPr/>
                    </pic:nvPicPr>
                    <pic:blipFill>
                      <a:blip xmlns:r="http://schemas.openxmlformats.org/officeDocument/2006/relationships" r:embed="R637281a96eef4a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8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1ab2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361f6de-1862-40fd-9811-1e053b34a00a.jpg"/>
                      <pic:cNvPicPr/>
                    </pic:nvPicPr>
                    <pic:blipFill>
                      <a:blip xmlns:r="http://schemas.openxmlformats.org/officeDocument/2006/relationships" r:embed="R8ea8fb78a29e41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e1773add9f457f" /><Relationship Type="http://schemas.openxmlformats.org/officeDocument/2006/relationships/image" Target="/media/image2.bin" Id="R637281a96eef4a25" /><Relationship Type="http://schemas.openxmlformats.org/officeDocument/2006/relationships/image" Target="/media/image3.bin" Id="R8ea8fb78a29e41c1" /></Relationships>
</file>