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5a94e2ed0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用設計思考部署永續教育課程 涂敏芬經驗分享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4月29日中午12時至13時，在I501舉行創新教學分享，邀請企管系副教授涂敏芬以「桃樂絲初心：設計思考部署永續教育課程」為題，向台下逾30位教師分享自身如何將課程與職人合作，並達到永續發展成效。
</w:t>
          <w:br/>
          <w:t>涂敏芬回顧，自己在教學中經常融入永續發展及USR計畫執行，這次計畫首先將自身教師的角色比喻為桃樂絲，與冒險路上所碰到的角色們集思廣益，借重他們的專長方能順利達成目標。2018年起以「服務創新與設計」再到「服務科學與管理」這兩堂課實踐教學計畫，提出目標為教育興業家精神建構滬青學人才培育，支持大學青年設計人生、發展知能與參與社會提倡永續等，讓學生有機會成為服務設計師或永續管理師。
</w:t>
          <w:br/>
          <w:t>以110年度申請的USR計畫為例，涂敏芬提出三階段「玩心設計行動」、「女力手滬」與「滬青學」。其中「玩心設計行動」以實境遊戲作為成果發表展現學生創意，將設計思考一步步融入課程；接著2022年，以USR計畫《建構媽媽彈性工作的服務支持系統：淡水青年參與的行動研究》後開始嘗試與職人接觸，且以「女力手滬」為名參加各種商業展覽，以培養學生創業能力。她還會在課程中帶領學生們討論計畫對應的SDGs，並說明其研究場域、服務實作、接觸職人並分組進行規劃，學生們同時參與了亞洲手創展成為職人眼睛，觀察展場與建議職人產品該如何修正。不少職人因參與這項計畫後，考慮成為公司行號或參與下屆亞洲手作展，甚至透過演講進行「如何辦好一場有意義的活動」的經驗分享。
</w:t>
          <w:br/>
          <w:t>執行兩年後，涂敏芬發現學生們最需要的是陪伴，便開始協同學生參與比賽，在111年提出的教學創新成果報告《永續設計與創新：從設計思考啟動滬青學公益永續行動》中，說明以榮譽學程課程「永續設計與創新」為主，帶領學生參加由本校、高雄大學、嘉義大學與靜宜大學聯合舉辦的「2023挺好 校園社群商務競賽」，同時在公益募款平台NPO Channel進行公益永續行動「集食送愛」的設計與執行。涂敏芬將影響力報告書的內容摘要給學生後，讓他們繪製利害關係人圖初探社會實踐行動影響力，並分組製作募款成果報告。最後特別提醒，該活動將續進行至5月8日，希望大家為偏鄉貧困孩童盡一份心力，給一份溫馨的母親節祝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4559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a4600d4-8bcf-4722-b91c-a454eacf06df.jpg"/>
                      <pic:cNvPicPr/>
                    </pic:nvPicPr>
                    <pic:blipFill>
                      <a:blip xmlns:r="http://schemas.openxmlformats.org/officeDocument/2006/relationships" r:embed="Rfe0a1f91f85f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0a1f91f85f4043" /></Relationships>
</file>