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69313dcc64c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民清版畫　週五起在校展出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本校文錙藝術中心將與國立歷史博物館聯合舉辦「民、清版畫特展」，展期自即日起至四月三十日止，並將於本週五（二十三日）上午十時舉行開幕典禮，預計邀請校長張紘炬、文錙藝術中心主任李奇茂、副主任張炳煌，及國立歷史博物館副館長黃永川主持開幕儀式。
</w:t>
          <w:br/>
          <w:t>
</w:t>
          <w:br/>
          <w:t>　這次的「民、清版畫特展」特別向國立歷史博物館商借111件的版畫典藏品，包括：清末的古版畫80福與現代的版畫31幅，內容大部分為清末的民俗、宗教版畫，及民國以來的名家，如楊英風、廖修平、張木養等人，及日人北岡文雄的作品。此外，原文錙藝術中心典藏的七件當代版畫，以及大陸當代名家版畫作品多幅也將一併展出。
</w:t>
          <w:br/>
          <w:t>
</w:t>
          <w:br/>
          <w:t>　藝術中心副主任張炳煌表示，藝術中心成立之後，這是首度更新展品的第二次展出，希望全校師生及淡水民眾均能利用時間，不要錯過這項展出的機會。
</w:t>
          <w:br/>
          <w:t>
</w:t>
          <w:br/>
          <w:t>　張炳煌指出，版畫融合了繪畫的線條，與刀刻的粗獷風格，揉合印製效果造就出特殊的審美風格。而古版畫是複製繪畫、器物，使之大量流傳的主要藝術手法，所以其製作的內容相當廣泛，尤其應用在宗教、年畫、遊戲紙牌最多，使得民俗版畫構成了版畫藝術豐富的內涵。從這些作品中，可以看見中國民俗藝術傳承的軌跡與我國版畫藝術發展的方向，藝術中心希望藉著這次的版畫展，讓大家更認識及欣賞這項源自於中國的版畫藝術。
</w:t>
          <w:br/>
          <w:t>
</w:t>
          <w:br/>
          <w:t>　藝術中心每日的開放時間自上午九時至下午四時。值得注意的是，從這個學期開始，藝術中心與其它的展覽單位一樣，調整成每週一休館，這樣全校師生在星期假日也可以前往欣賞，同時亦能讓校外人士有機會可以見到文錙藝術中心的展覽。</w:t>
          <w:br/>
        </w:r>
      </w:r>
    </w:p>
  </w:body>
</w:document>
</file>