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6a25c437c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技術學院募款　設立獎學金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【記者林芳鈴報導】由體育室副教授洪耀昆紀念其父所成立的「洪建章紀念獎學金」，即日起至三月廿二日受理申請；名額共三名，金額是兩萬元，欲申請者須於截止日前備妥資料前往體育室辦理申請。
</w:t>
          <w:br/>
          <w:t>
</w:t>
          <w:br/>
          <w:t>　此項獎學金著重於獎勵家境清寒、在學業及體育方面有傑出表現，真正有需要幫助的同學。申請資格必須是校隊成員，學業成績優秀，並且家境清寒者。申請辦法是先至體育室索取申請表，備妥教練推薦函及各項運動比賽優勝成績證明單，並附上學業成績單和清寒證明書等資料，再繳交至體育組周梅珍即可。
</w:t>
          <w:br/>
          <w:t>
</w:t>
          <w:br/>
          <w:t>　至於詳細申請資格及辦法，同學可打學校分機2173詢問或上體育室網頁查詢。</w:t>
          <w:br/>
        </w:r>
      </w:r>
    </w:p>
  </w:body>
</w:document>
</file>