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b90b824a149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軍訓室調查學生賃居門牌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【記者洪慈勵報導】自今（十二）日開始，本校軍訓室將利用連續兩週的時間，調查本校賃居學生集中區段詳細門牌，以便於日後協請淡水消防隊實施消防安全檢查。
</w:t>
          <w:br/>
          <w:t>
</w:t>
          <w:br/>
          <w:t>　實施時間將共分為兩梯次，第一梯次將在今日至二十日於白天上班時間排表調查，每日派遣兩位教官，依生輔組規劃調查區段進行調查，第二梯次於廿一日至廿七日，將針對第一梯次未完成的調查工作，以夜間調查方式輔助調查完成。
</w:t>
          <w:br/>
          <w:t>
</w:t>
          <w:br/>
          <w:t>　教官黃光國表示，本校將把此次調查的資料提供給淡水消防隊，未來消防隊實施消防安全檢查的內容，除了法定大樓為消防單位列管定期檢查外，將另由本校提供賃居學生集中區段，針對非列管大樓區配合實施消防安全檢查。</w:t>
          <w:br/>
        </w:r>
      </w:r>
    </w:p>
  </w:body>
</w:document>
</file>