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82b1651fa4b8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【智慧財產權Q&amp;A】非營利活動著作權的合理使用指南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智慧財產權Q&amp;A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在各式各樣的活動中利用他人著作的情形，可說非常普遍，例如：演唱歌曲、播放背景音樂、播電影。若於非營利活動中，要如何合理使用他人著作呢？
</w:t>
          <w:br/>
          <w:t>1.如果舉辦活動係屬非營利的目的，因為具社會公益，所以著作權法第55條訂有合理使用規定：「非以營利為目的，未對觀眾或聽眾直接或間接收取任何費用，且未對表演人支付報酬者，得於活動中公開口述、公開播送、公開上映或公開演出他人已公開發表之著作。」
</w:t>
          <w:br/>
          <w:t>2.承上所述，辦理活動時若符合以下五點要件就可以主張合理使用，無須得到著作財產權人的授權或同意：
</w:t>
          <w:br/>
          <w:t>（1）不以營利為目的。
</w:t>
          <w:br/>
          <w:t>（2）未向觀眾或聽眾直接或間接收取任何費用。
</w:t>
          <w:br/>
          <w:t>（3）未對表演人支付工資、津貼、抽紅等報酬或對價；中獎或競賽得獎獎金不屬於表演的對價酬勞。
</w:t>
          <w:br/>
          <w:t>（4）所利用的必須是「已經公開發表」之著作。
</w:t>
          <w:br/>
          <w:t>（5）必須是「特定活動」，例如：為特定節慶舉辦歌唱比賽。
</w:t>
          <w:br/>
          <w:t>
</w:t>
          <w:br/>
          <w:t>資料來源：https://www.tipo.gov.tw/tw/cp-58-914683-34f42-1.html</w:t>
          <w:br/>
        </w:r>
      </w:r>
    </w:p>
  </w:body>
</w:document>
</file>