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8e6a05f33374dc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559 期</w:t>
        </w:r>
      </w:r>
    </w:p>
    <w:p>
      <w:pPr>
        <w:jc w:val="center"/>
      </w:pPr>
      <w:r>
        <w:r>
          <w:rPr>
            <w:rFonts w:ascii="Segoe UI" w:hAnsi="Segoe UI" w:eastAsia="Segoe UI"/>
            <w:sz w:val="32"/>
            <w:color w:val="000000"/>
            <w:b/>
          </w:rPr>
          <w:t>宏利人壽業務部經理李英正</w:t>
        </w:r>
      </w:r>
    </w:p>
    <w:p>
      <w:pPr>
        <w:jc w:val="right"/>
      </w:pPr>
      <w:r>
        <w:r>
          <w:rPr>
            <w:rFonts w:ascii="Segoe UI" w:hAnsi="Segoe UI" w:eastAsia="Segoe UI"/>
            <w:sz w:val="28"/>
            <w:color w:val="888888"/>
            <w:b/>
          </w:rPr>
          <w:t>企業求才錦囊</w:t>
        </w:r>
      </w:r>
    </w:p>
    <w:p>
      <w:pPr>
        <w:jc w:val="left"/>
      </w:pPr>
      <w:r>
        <w:r>
          <w:rPr>
            <w:rFonts w:ascii="Segoe UI" w:hAnsi="Segoe UI" w:eastAsia="Segoe UI"/>
            <w:sz w:val="28"/>
            <w:color w:val="000000"/>
          </w:rPr>
          <w:t>宏利人壽明年的徵才計畫除鎖定金融、基金、理財背景的人才外，也很歡迎來自四面八方不同領域的精英投入業務性質的理財規劃師行列。（宏利人壽業務部經理李英正）</w:t>
          <w:br/>
        </w:r>
      </w:r>
    </w:p>
  </w:body>
</w:document>
</file>