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9c6547b5c40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加退選後補繳費7月21日前完成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【本報訊】財務處提醒，本學期學雜費加退選後應補繳費者，請於7月21前至中國信託網站（https://school.ctbcbank.com ）透過信用卡、ATM轉帳或線上列印繳費單至中國信託臨櫃、四大超商或郵局完成繳費。未完成補繳費者，將無法辦理114學年度第1學期初選課程及註冊作業，畢業生則無法完成離校手續。詳情請至財務處網站（http://www.finance.tku.edu.tw ），或洽校內分機3793、3794、2067。</w:t>
          <w:br/>
        </w:r>
      </w:r>
    </w:p>
  </w:body>
</w:document>
</file>