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881a955da4e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社團場地不足　指導老師有話說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由課指組主辦之社團指導老師座談會，二十四日邀請所有社團指導老師參與，校長張紘炬更親自蒞臨，聆聽各師長之意見，對大家最關心的社團場地與經費等問題，校長張紘炬表示，活動場地待體育館建成使用即可，經費將在考量後補助。
</w:t>
          <w:br/>
          <w:t>
</w:t>
          <w:br/>
          <w:t>　關於大家引領盼望的體育館，校長張紘炬表示，社團辦公室在體育館中有完整的規劃共191間，但體育館建照申請遇到阻礙，外觀不能全部帷幕，後來又重新送件，要求內縮六公尺，預計暑假可拿到執照動工興建。體育館有兩層樓提供學生社團使用，包括了社團辦公室、活動空間、韻律、音樂教室等，將一應俱全。
</w:t>
          <w:br/>
          <w:t>
</w:t>
          <w:br/>
          <w:t>　在社團運作上，課指組組長劉艾華特別提醒，社團護照已舉辦第二年，目前本校仍是全國大學唯一施行的，在學期間登錄的資料，對未來之就學、就業都有一定的幫助，請各社團老師提醒幹部確實執行。另外，社團護照的封套採活頁式增加，也是首創。但是，社團間的交接往往關係著社團的成敗，由於許多財物、器材等在交接時不完全，造成日後社團運作的困擾，因此社團指導老師在這方面仍需稍加提醒及協助。
</w:t>
          <w:br/>
          <w:t>
</w:t>
          <w:br/>
          <w:t>　於社團指導老師的書面建議，課指組也在該會議上做答覆。包括烹飪社反映的器材問題將建議請總務處考慮購買，以及社團活動的場地，指導老師的車輛通行證等都會準時發放，並未拖延等等問題，課指組皆作詳細的回答。但仍有許多社團面臨不同的問題，因此在該會議上，指導老師們紛紛提出建議，例如社團製作的網頁可向資訊中心申請，校外媒體來校錄影須經由申請，否則不准隨意進出學校，社團活動保險等問題，也引發在場老師們的討論，在在顯示各社團指導老師對學生社團之重視程度。</w:t>
          <w:br/>
        </w:r>
      </w:r>
    </w:p>
  </w:body>
</w:document>
</file>