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f958277a4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紀念郵票首賣　搶購一空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為慶祝校慶五十週年，八日上午十一時二十分在覺生紀念圖書館二樓大廳，由張紘炬校長和郵政總局鄭文政局長共同為「淡江大學建校五十週年紀念郵票」舉行發行典禮，現場交通部和郵政總局貴賓、姊妹校貴賓、校友會代表、本校一級主管約百餘人皆出席典禮，所發行的紀念郵票也在校園中造成搶購熱潮，當天即搶購一空。
</w:t>
          <w:br/>
          <w:t>
</w:t>
          <w:br/>
          <w:t>　郵政總局表示，該郵票發行共兩枚，分別為發行280萬枚的5元郵票，圖案為宮燈教室，與發行240萬枚的25元郵票，票面為海事博物館，當天校園中買不到的，也可以在全省各地郵局購買珍藏，據統計校慶發行當天包括預購即賣出超過百萬元，據販售人員透露，超過東吳校慶時所賣的。
</w:t>
          <w:br/>
          <w:t>
</w:t>
          <w:br/>
          <w:t>　開幕時張校長致詞表示，在天時、地利、人和的校慶當天，希望這套紀念郵票，經過大力推行後，能夠順利通行。創辦人張建邦則以英語致詞，表示一般通常為創校一百週年後，才能夠發行這樣的紀念郵票，淡江能夠有此殊榮，在建校五十週年即發行是相當難得的，且郵票上印製的宮燈教室是各大學中最具特色的建築，極具紀念價值。
</w:t>
          <w:br/>
          <w:t>
</w:t>
          <w:br/>
          <w:t>　共同主持發行典禮的鄭文政局長致詞時表示，為彰顯大學教育對社會的卓著貢獻，郵政總局只為紀念交通大學及東吳大學百週年發行郵票，但是因為淡江是台灣本土第一所私立高等學府，所以特別在建校五十週年，為大學高等教育發行第三組郵票，是很難得的。他也強調，郵票又為「國家名片」，具有無遠弗屆的特質，能夠隨著郵件的寄發傳送到世界各地，也能將我們的傳統文化、風土民情等傳遞給國外友人，他並感謝校長及全體師生的協助規劃，使郵票順利發行。（全文見二版）
</w:t>
          <w:br/>
          <w:t>
</w:t>
          <w:br/>
          <w:t>　典禮最後張紘炬校長及鄭文政局長互贈感謝狀及一組紀念郵票。在圖書館門口的走廊，亦由課務組集合校內喜愛集郵的同學一同展出環保郵展，分別有「鳥類之美」、「水中蛟龍」、「哺乳情深」、「故宮鳥譜古畫」等各式郵票及信封，當天的臨時郵局發售郵票及蓋首日封，吸引大批師生校友排隊搶購。值得一提的是，由於郵票上印製有本校海事博物館，當天海博館參觀人潮較平時多了好幾倍，連館中印製的明信片也被搶購一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902208"/>
              <wp:effectExtent l="0" t="0" r="0" b="0"/>
              <wp:docPr id="1" name="IMG_2fead5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0/m\f7c9ed13-c3f6-4331-92d9-31784736334c.jpg"/>
                      <pic:cNvPicPr/>
                    </pic:nvPicPr>
                    <pic:blipFill>
                      <a:blip xmlns:r="http://schemas.openxmlformats.org/officeDocument/2006/relationships" r:embed="R837b3b16060a4f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7b3b16060a4f15" /></Relationships>
</file>