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0ef2381e0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大學教育應重研究未來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淡江大學姊妹校校長論壇於昨日（七日）下午二時舉行，會議由校長張紘炬主持，創辦人張建邦博士也親臨會場致開幕詞並參與論壇，講題為「因應劇烈變革中的大學教育」，對目前在全球化的趨勢當中，大學教育的走向與我們應該採取的對策，有很精闢的討論。
</w:t>
          <w:br/>
          <w:t>
</w:t>
          <w:br/>
          <w:t>　論壇的議題有三：「改變大學的政策與策略」、「提昇品質的教職員專業發展」、「教學、研究與服務：大學功能之平衡發展」，姊妹校代表們各抒己見，以各該國的教育狀態與各該校的教育經驗為背景，與與會代表們分享並討論。這次參加校長論壇的姊妹校，包括全體來祝賀校慶的貴賓。
</w:t>
          <w:br/>
          <w:t>
</w:t>
          <w:br/>
          <w:t>　論壇首先由澳洲Swinburne University的the Australian Foresight Institute 教授Dr. Richard A. Slaughter發表專題演講，講題是A Personal Agenda for the 21st Century. 他在未來學的研究上卓具貢獻，在演講中他提到創造一個寬廣的未來，寫起來或說起來都很容易，但在以往是一個頗具挑戰性的任務，因此讓更多的人加入未來學的的研究工作，而且比目前更廣泛地加以討論，就成了必要的條件。
</w:t>
          <w:br/>
          <w:t>
</w:t>
          <w:br/>
          <w:t>　在會中發表論文的有：德國波昂大學校長Dr. Klaus Borchard、美國加州州立大學（沙加緬度分校）校長Dr. Donald R. Gerth、美國蒙特瑞國際學院校長Dr. Chester D. Haskell、日本亞細亞大學栗田充治教授、瑞典斯德哥爾摩大學校長Dr. Gustaf Lindencrona、智利國立大學校長Prof. Luis A. Riveros、本校校長張紘炬、澳洲克廷科技大學Prof. Geoffrey V. Crockett、日本駒澤大學校長雨宮真也、英國桑德蘭大學校長Dr. Peter Fidler、美國奧克拉荷馬市大學校長Dr. Stephen G. Jennings、日本中央學院大學校長生田富夫、日本麗澤大學梅田博之教授、加拿大布蘭登大學校長Dr. Louis P. Visentin、以及韓國慶南大學、美國加州州立大學（弗雷斯諾分校）、美國三一學院、日本京都橘女子大學、日本早稻田大學等校的代表。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682752"/>
              <wp:effectExtent l="0" t="0" r="0" b="0"/>
              <wp:docPr id="1" name="IMG_315c56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715e38fa-50bc-4f63-a02a-9a382b18939d.jpg"/>
                      <pic:cNvPicPr/>
                    </pic:nvPicPr>
                    <pic:blipFill>
                      <a:blip xmlns:r="http://schemas.openxmlformats.org/officeDocument/2006/relationships" r:embed="Radecef13bee848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64336" cy="615696"/>
              <wp:effectExtent l="0" t="0" r="0" b="0"/>
              <wp:docPr id="1" name="IMG_b15827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f4280ca7-8869-4b71-990b-8c50434996cf.jpg"/>
                      <pic:cNvPicPr/>
                    </pic:nvPicPr>
                    <pic:blipFill>
                      <a:blip xmlns:r="http://schemas.openxmlformats.org/officeDocument/2006/relationships" r:embed="R4c4c9beec01b43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4336" cy="615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ecef13bee848df" /><Relationship Type="http://schemas.openxmlformats.org/officeDocument/2006/relationships/image" Target="/media/image2.bin" Id="R4c4c9beec01b43fa" /></Relationships>
</file>