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eaadbba8445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金鷹獎專訪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第十四屆金鷹獎共有五位校友獲獎：
</w:t>
          <w:br/>
          <w:t>林文雄　張純明　葉賽儂　陳淼勝　汪大衛
</w:t>
          <w:br/>
          <w:t>本報一一專訪其心得，並披露他們的傑出成就，以為校友楷模。</w:t>
          <w:br/>
        </w:r>
      </w:r>
    </w:p>
  </w:body>
</w:document>
</file>