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553f466b447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大學生應該為社會多做點事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台北縣縣長蘇貞昌於上週一（十六日）在大傳系、資圖系、中文系三系的週會上，演講「台北縣政與未來發展方向」。「淡水是台北縣最大的的鄉鎮，這裡有學生人數最多的淡江大學，我跟淡大的淵源特別的深，第一次買車便開到淡大來，因為這裡有最美麗的風景，我在競選縣長時，身邊的造勢青年都是淡大的學生，我對淡大一直是很有感情的。」蘇貞昌縣長在開場時，以親切的國語夾帶台語口音，感謝張紘炬校長給予他這個機會到本校演講。
</w:t>
          <w:br/>
          <w:t>
</w:t>
          <w:br/>
          <w:t>　人生可以選擇有錢，可以選擇享受，可以選擇自己的理想，而蘇縣長選擇了政治這條路，他覺得只有做政治的人，才能把對這個社會的抱負理念付諸於實現。蘇縣長也表示，當縣長以來，他一直深感台北縣的資源有限，經費也不多，可是他覺得窮也要窮得有志氣，台北縣的建設仍要不斷的推行，而且要舉辦更多的活動，讓更多的人都知道台北縣的好。今年台北縣政府繼「花火節」之後，也將舉辦「金色夕陽，金色淡水」與「揮別20世紀，走進21世紀」等活動，他也歡迎所有淡大的同學到時候一起共襄盛舉。
</w:t>
          <w:br/>
          <w:t>
</w:t>
          <w:br/>
          <w:t>　「窮不要窮教育，苦不要苦小孩」這是蘇縣長從政以來一直秉持的理念。他說：「猶記當年台北縣還沒設置考場，每個要參加大學聯考的學生就像要進京趕考一樣，後來淡大設立考場，校長還和我一起巡視考場，當時家長們那份感動與感謝的神情，至今還深深印在我腦海裡。」
</w:t>
          <w:br/>
          <w:t>
</w:t>
          <w:br/>
          <w:t>　「種什麼因，就會得什麼果」蘇縣長認為台北縣的建設也是如此，他更舉本校為例，因為淡大有最先進的電腦，所以能夠以最快速度辦理校務、教務；對於視障學生，淡大率先使用無字天書輸入法，讓視障學生也能夠上網；還有筆記型電腦等等的使用，讓淡江能夠向資訊化更邁進一步。
</w:t>
          <w:br/>
          <w:t>
</w:t>
          <w:br/>
          <w:t>　蘇縣長也鼓勵在座每位同學，他覺得大學生是社會的幸運兒，可是倘若所學只是為了自己，真的很可惜，大學生應該可以為社會多做點事，更期勉所有同學要好好努力，如此台北縣也將會有好將來。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10768"/>
              <wp:effectExtent l="0" t="0" r="0" b="0"/>
              <wp:docPr id="1" name="IMG_14f73e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7/m\3f38dcc5-3946-45ea-a662-409af05354ab.jpg"/>
                      <pic:cNvPicPr/>
                    </pic:nvPicPr>
                    <pic:blipFill>
                      <a:blip xmlns:r="http://schemas.openxmlformats.org/officeDocument/2006/relationships" r:embed="R5d935b8e4be043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935b8e4be043d4" /></Relationships>
</file>