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e4c156210148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產經系週五研討台灣經濟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凱勛報導】產經系將於週五（廿六日）將在台北校園中正堂舉辦「第六屆產業經濟學術研討會」，共計發表27篇論文，議題涵蓋貿易、總體成長、區域、實證、生產力與效力、環保等。產經系主任梁文榮表示，本校主辦研討會受台灣經濟學會重視，校長張紘炬和中研院經研所長、台灣經濟學會會長管中閔等貴賓也將蒞臨。
</w:t>
          <w:br/>
          <w:t>
</w:t>
          <w:br/>
          <w:t>　該研討會邀請中央研究院士胡勝正專題演講「台灣產業的回顧與展望」，將分別在台北校園D222、D223、D224三地同時進行討論。論文發表將台灣各產業廣泛討論，如「廠商競爭模式與最適合貿易政策」、「財經政策對產業經濟成長的總體經濟評估──以經發會為例」、「台灣地區汽車品質價格關係之分析」、「有害事業廢棄物管理之有效對策──保證金制度」等。</w:t>
          <w:br/>
        </w:r>
      </w:r>
    </w:p>
  </w:body>
</w:document>
</file>