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c50cf04dbe6245f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446 期</w:t>
        </w:r>
      </w:r>
    </w:p>
    <w:p>
      <w:pPr>
        <w:jc w:val="center"/>
      </w:pPr>
      <w:r>
        <w:r>
          <w:rPr>
            <w:rFonts w:ascii="Segoe UI" w:hAnsi="Segoe UI" w:eastAsia="Segoe UI"/>
            <w:sz w:val="32"/>
            <w:color w:val="000000"/>
            <w:b/>
          </w:rPr>
          <w:t>Cable modem  開放申請</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【記者范惠茹報導】住在學校周邊2.5公里方圓內的同學又有福了。在本校成為全國第一個擁有校園周邊寬頻宿舍網路的一流高等學府後，承港股份有限公司與本校合作，於周邊2.5公里方圓內架設以Cable Modem 為用戶端上網工具，於校外社區所鋪設之寬頻光纖與同軸混合網路，連結至本校TANET、Hinet或國際網際網路。
</w:t>
          <w:br/>
          <w:t>
</w:t>
          <w:br/>
          <w:t>有鑑於同學在爭取申請ADSL時漏夜排隊，Cable modem可依同學需要擴充組數，承港公司表示，要湊足一組13個IP的人數並不容易，因放開放個人申請，提供所有住在本校附近之師生與教職員工申請使用。
</w:t>
          <w:br/>
          <w:t>
</w:t>
          <w:br/>
          <w:t>此Cable modem預計開放團體組200組以上及個人組500個IP以上，有一條專用T3連TANET。計費方式為：裝機設定費1500元；保證金：3200元。月費分為三種計費方式：團體組3800元/月（固定IP 13個，下載/上行：6Mbps/1.5Mbps）；個人組950元/月(固定IP 1個，下載/上行：1M/128Kbps)；個人組700元/月(固定IP1個，下載/上行：256K/64Kbps)
</w:t>
          <w:br/>
          <w:t>
</w:t>
          <w:br/>
          <w:t>此網路服務提供雙向傳輸。承港公司體恤學生，寒暑假期間可隨時免費辦理停機。欲申請的同學可至「淡江寬頻服務處」客服部辦理驗證及停機手續，地址為：淡水鎮水源街二段72號2樓。</w:t>
          <w:br/>
        </w:r>
      </w:r>
    </w:p>
  </w:body>
</w:document>
</file>