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7af7a7dc9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校慶吉祥物海豚亮相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【記者李榮馨報導】本校於上學期選出海豚為五十週年校慶吉祥物，並配合舉辦設計比賽，結果於上週出爐，由景文技術學院吳家宇同學設計的圖案雀屏中選。
</w:t>
          <w:br/>
          <w:t>
</w:t>
          <w:br/>
          <w:t>　吳家宇表示，以黃色與藍色的對比色彩作為搭配，海豚的鮮明色彩凸顯了其活潑的特性。別小看這海豚，牠可是代表了淡江國際化、資訊化、未來化的精神；海豚的豐富表情，也可隨著各類活動做不同的變化。
</w:t>
          <w:br/>
          <w:t>
</w:t>
          <w:br/>
          <w:t>　負責該項比賽的學務處表示，此次參賽者相當踴躍，共收到146件作品，經本校聘請建築系主任鄭晃二、秘書室編纂黃輝南、課指組編審王丁泰及教學科技組組員廖時祺共同評選，他們一致認為吳家宇所設計的作品最能掌握海豚可愛的神韻。他將可獲得五萬元的獎金。
</w:t>
          <w:br/>
          <w:t>
</w:t>
          <w:br/>
          <w:t>　學務處說，該吉祥物往後將衍生出各種俏皮的姿態，組合出更多新的造型，作為日後活動的精神象徵。得獎作品將於十一日（週三）至十三日在商館展示廳展出。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75360" cy="1018032"/>
              <wp:effectExtent l="0" t="0" r="0" b="0"/>
              <wp:docPr id="1" name="IMG_f562ad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5/m\90a952de-6eeb-4461-b7be-6fcb4ddc4230.jpg"/>
                      <pic:cNvPicPr/>
                    </pic:nvPicPr>
                    <pic:blipFill>
                      <a:blip xmlns:r="http://schemas.openxmlformats.org/officeDocument/2006/relationships" r:embed="Rd28ca1f9f6264f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8ca1f9f6264fbd" /></Relationships>
</file>