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06defe17d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高新平捐款逾千萬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【記者饒慧雯報導】五十六年測量科畢業的高新平校友，為紀念其母親高李綢女士，從八十四年起分五年，共捐款一千萬元，成立「技術學院高李綢獎學金基金」。
</w:t>
          <w:br/>
          <w:t>
</w:t>
          <w:br/>
          <w:t>　高新平校友目前擔任新加坡三德企業的總裁，也是本校世界淡江大學校友會聯合會副會長，他於本校四十五週年校慶捐款二百萬，其餘五年內陸續捐贈，至今年七月，再捐贈新台幣310萬元後，達成一千萬元目標。</w:t>
          <w:br/>
        </w:r>
      </w:r>
    </w:p>
  </w:body>
</w:document>
</file>