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ece4b456c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2020論壇綜合座談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各位同仁，半天的「2020論壇」，就到此要結束，我再利用幾分鐘時間做幾點說明。在給各位的資料中，有一篇文章「Higher education in the twenty-first century - some possible futures」，這是一個英國的副校長Howard Newby所寫，請大家看看文章，這裡頭談到很多的問題，跟我們今天談得差不多，其中有兩項，剛才談到的financing的問題，技術學院蔡信夫院長管過財務，他當然非常地擔心將來蘭陽校園會不會拖垮我們淡水校園的財務，將來的financing都是盡量地配合mission，也就是說，學校的mission有多少，就分配多少資源去完成，不是說大家平均用多少資源，要知道你的mission是什麼？mission重要的當然就會給很多資源，不重要的，當然就少給一點，一般的費用只是讓你過日子而已；教育部獎助的情形也是一樣，因為教育部是評鑑各校的中程計劃，各校的mission有多少，就獎助多少資源。譬如說教育部現在要培養講阿拉伯文的人才，教育部就問淡江要不要辦阿拉伯文系？我們淡江當然不辦呀！第一，因為師資很少，學生可能也沒有意願來學，老師得請八個十個，教育部若說補助淡江五仟萬一年，那當然我們學校就辦呀！因為是教育部給錢嘛！這是mission導向。例如區域研究，國家要研究西藏，西藏這個地區很重要，教育部說淡江去辦西藏系，補助壹億元，那我們當然辦呀！這也是mission導向。教育部要看國家的需要，而不是說化學系給多少、物理系也給多少，大家平均分一下，要分到大家餓不死，也不會成名，這就是剛才土木系鄭啟明教授所謂的吃「大鍋飯」。不過我們要把吃大鍋飯的情形完全突破也很難，如果土木系聘一位熊貓級老師要給他二十萬一個月薪水，我們學校其他教師七百多人，當然就會哇啦哇啦叫了。唯一可想的辦法，就是用系募捐的錢來補貼，如果系裡募來三佰萬元放在那裡，一個月補貼熊貓級老師五萬元，一年六十萬，給他三萬元，一年三十六萬，學校不限制，只要向學校報備就可以了。募款還可彈性運用，除了補貼熊貓級老師，也可獎助老師、學生舉辦或參加國際學術會議等學術性的活動(academic activities)，學校都會支持。
</w:t>
          <w:br/>
          <w:t>
</w:t>
          <w:br/>
          <w:t>　至於系所的發展，淡水校園將來學生的數量是不會再增加的，假如說你們要增辦一個分子材料科學系，招五十名學生，那我們可能要刪減法文系五十名學生，但是問題不在這裡，剛剛法文系的老師講的好，因為法文系不只是要刪減學生，也得要刪減老師，只要你有本事能把法文系的老師減掉，學校一定支持增系的計畫。我記得有一次要會計系減班，吵得天翻地覆，還吵到我辦公室來，我就說那是校長的事情，要他們去找校長。所以學校要增辦新系，就要自己去協調，到底要減哪一系的班？然後陳送校長經校務會議後再送董事會。
</w:t>
          <w:br/>
          <w:t>
</w:t>
          <w:br/>
          <w:t>　剛才有同仁提到校風是否優良可從小事情看出來，我覺得這個看法是正確的。台東校友會會長，在台東師範學院教書，他當時在淡江就是靠獎學金的幫忙完成學業。大概是在二十幾年前，本校有一位清華的交換教授到淡江來授課，爬克難坡時，爬得差一點發心臟病，本校的女同學去扶他上來，讓他休息，還給他準備茶水，他永遠記得淡江。他之所以記得淡江，是因為那幾個女同學的優良表現，熱心為他服務。所以他每次碰到我就要提，「你們的學生教育得真好！能夠這麼為我服務，還讓我休息，幫我倒茶水。」所以從這種小地方，只是幾個學生良好的表現，就可以顯示淳厚的淡江校風。可知小問題常常就會影響到學校的校譽，學生表現不好，大家就拼命講學校不好，學生表現好，大家就拚命稱讚學校有優良的校風。
</w:t>
          <w:br/>
          <w:t>
</w:t>
          <w:br/>
          <w:t>　剛剛也提到大三留學學生在國外的獨立性，他們除了去學語文外，也培養了獨立精神和認識留學國的文化。記得大概是十幾年前，李總統登輝先生還擔任副總統的時候，我與他聊天，談到義大利之行，到威尼斯去參加一個會議，那次董事會周主秘也陪我一起去。威尼斯是個水城，所有的房子格式似乎都一樣，我們在那裡迷路了，後來遇到一個日本女學生，就向她問路，她就告訴我該怎麼走，我又問她：「妳只有十幾歲，沒有參加團體旅遊呀？」她說她是一個人自助旅行，我就覺得，一個十幾歲的女中學生，英文講得不錯，又很老練獨立。因此，我就對當時的李副總統說，我們中國人跟日本人競爭了幾十年，二十年前我們當然不如日本人，現在我們也還沒有贏他們。不但我們這一代輸給日本人了，下一代也輸了。副總統當時好奇地問，為什麼連下一代也輸了？我就把這個威尼斯的日本女中學生的故事講出來。日本人不再是以往一群一群拿著小旗子到處鞠躬的觀光客，而是獨立自主的中學生到處去看世界。台灣的學生什麼時候能夠獨立的到世界各國去旅遊，去學習，我們中國人才有希望贏過日本的第二代。當時李副總統表示一定要儘量協助，從政策上尋求解決之道。但是，一說好幾年過去了，直到七、八年前，教育部才准許我們的學生出國遊學，可見政策上要突破這一關是多困難呀！因此，我拜託各位同仁，如果有機會到德國、法國、西班牙、日本及美國等地出席國際會議時，順便去看看那邊我們的大三留學學生，他們看到你們一定很高興。本校的歐洲、美國、日本研究所畢業的同學很多，在國外負責外交、文化的工作，可以跟他們聯繫，他們可以協助安排，讓大家聚一聚，交換旅遊經驗和學習心得，促進師生感情交流，這是我希望大家能夠做到的。
</w:t>
          <w:br/>
          <w:t>
</w:t>
          <w:br/>
          <w:t>　最後一件事情，就是今年校慶的時候，我們要請姊妹校的校長來開會，會議名稱也叫作「2020論壇」，今天的會議教育發展中心的教育學程組和未來研究組辦得很好，將要請他們再辦一次。由於校慶邀請的都是國外大學的校長，請教育學院與教育發展中心再努力。今天教育發展中心主辦這次會議非常辛苦，我們謝謝他們。最後，請各位同仁把你們個人的意見及感想寫好後，交給周主任秘書彙集再送給我參閱。我們現在散會，謝謝各位。</w:t>
          <w:br/>
        </w:r>
      </w:r>
    </w:p>
  </w:body>
</w:document>
</file>