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7baa4300c4d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羅運治　　人事室主任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羅運治　　人事室主任
</w:t>
          <w:br/>
          <w:t>三十二年十一月十六日生
</w:t>
          <w:br/>
          <w:t>到校年月：六十年三月
</w:t>
          <w:br/>
          <w:t>主要學歷：本校歷史系學士
</w:t>
          <w:br/>
          <w:t>　　　　　本校歷史系碩士
</w:t>
          <w:br/>
          <w:t>主要經歷：本校課外活動指導組主任
</w:t>
          <w:br/>
          <w:t>　　　　　本校訓導長
</w:t>
          <w:br/>
          <w:t>　　　　　本校歷史系主任</w:t>
          <w:br/>
        </w:r>
      </w:r>
    </w:p>
  </w:body>
</w:document>
</file>