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ad7a3b7a843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韓耀隆　　推廣教育中心主任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韓耀隆　　推廣教育中心主任
</w:t>
          <w:br/>
          <w:t>三十年十一月二十日生
</w:t>
          <w:br/>
          <w:t>到校年月：五十六年九月
</w:t>
          <w:br/>
          <w:t>主要學歷：本校文理學院中文系畢
</w:t>
          <w:br/>
          <w:t>　　　　　台灣大學中文研究所
</w:t>
          <w:br/>
          <w:t>主要經歷：本校中文系講師、副教授、教授兼主任
</w:t>
          <w:br/>
          <w:t>　　　　　本校夜間部副主任、夜間學院副院長
</w:t>
          <w:br/>
          <w:t>　　　　　本校學副室、秘書室秘書、人事室主任</w:t>
          <w:br/>
        </w:r>
      </w:r>
    </w:p>
  </w:body>
</w:document>
</file>