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995b8339b46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葉豐輝　　工學院機械工程學系主任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葉豐輝　　工學院機械工程學系主任
</w:t>
          <w:br/>
          <w:t>四十六年十二月二日生
</w:t>
          <w:br/>
          <w:t>到校年月：七十四年八月
</w:t>
          <w:br/>
          <w:t>主要學歷：本校機械工程學系學士
</w:t>
          <w:br/>
          <w:t>　　　　　本校機械工程碩士班畢
</w:t>
          <w:br/>
          <w:t>　　　　　大同工學院機研所博士
</w:t>
          <w:br/>
          <w:t>主要經歷：本系助教、講師、本校電腦教學中心組主任
</w:t>
          <w:br/>
          <w:t>　　　　　資訊中心一組主任</w:t>
          <w:br/>
        </w:r>
      </w:r>
    </w:p>
  </w:body>
</w:document>
</file>