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1801b5b4647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畢業生仍可使用學生帳號E-mail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光翊報導】學校為照顧、連繫校友，由資訊中心與大學發展事務處共同合作，今年度起，應屆畢業生可永久使用在校時的學生E-mail帳號。在今年之前畢業的校友則自下週一（十九日）起，可以在學時的學號上網申請E-mail。
</w:t>
          <w:br/>
          <w:t>
</w:t>
          <w:br/>
          <w:t>　歷屆校友免費電子郵件信箱自下週一起，可正式開始申請，只要上網（網址http://alumni.tku.edu.tw/或連上大發處網站首頁http://www.fb.tku.edu.tw/），可直接在網路上填表申請，經過認證程序後即可擁有免費電子郵件信箱，為避免建立帳號時之困難，將以學號作為電子郵件信箱之帳號，每個信箱容量有10MB，可永久免費使用，資訊中心表示，唯若超過兩年未使用，將予以撤銷。
</w:t>
          <w:br/>
          <w:t>
</w:t>
          <w:br/>
          <w:t>　另外，校友電子郵件信箱建立後，則可直接以此電子郵件信箱申請本校校務行政板BBS帳號，毋需另外再申請。</w:t>
          <w:br/>
        </w:r>
      </w:r>
    </w:p>
  </w:body>
</w:document>
</file>