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193b85c9f49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向海洋學習、向海洋挑戰　　■名譽董事長林添福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驪歌聲響起之際，也正是本校海事博物館創建之時。猶記十年前六月，我創立該館的目的，就是為了發揚本校「浩浩淡江，萬里通航」的傳統精神。台灣四面環海，海洋蘊藏無限，資源無窮，從水面到深溝更是變化莫測，如今人類對太空的了解雖然所知有限，而對海洋的認識更是微乎其微。所以不管放眼過去或未來，海洋將永遠是人類的依靠和希望。她的神秘、深邃和偉大，使我終生熱愛海洋。我畢業於台灣總督府水產講習所第一屆，當時相當於日本的水產大學，畢業後又擔任日本郵船的海士，光復前，回到台灣，擔任海洋養成所、海洋訓練隊的教官，日制的教官相當於今日學制的教授。光復後我擔任台灣航業公司船長、行政院漁管處副處長兼船長。後來自己經營漁業公司，曾擔任長榮海運公司董事長。所以我一直與海洋為伍，我堅強的體魄、剛毅的個性就得自於海洋的磨練與調教，記得在海上生活時，我的雙手不但被纜索磨成厚繭，更時而被狂風中的拉力割裂得鮮血直流，但我卻毫不畏縮，反而激起我無比的鬥志，當一切恢復平靜後，我內心燃起一股強烈的滿足感。其實，人生亦復如是，我們不可能永遠覆翼在父母的呵護下，老師的教誨中，我們必須長大，必須獨立，必須去面對社會上風風雨雨的挑戰。因為海洋的詭譎多變與生命的無常，實在有太多的相似，波濤起伏是象徵際遇的坎坷不平，暗潮洶湧是代表社會的奸險多艱。然而當你（妳）潛入海洋的深處時，你會驚訝於自然的博大奧妙與人類知識的渺小，當你（妳）面對風平浪靜，碧波萬頃，一望無際的浩瀚時，不禁又讓人興起了無限的憧憬與希望。所以無疑地，海洋將永遠是我們人類的天敵，也是我們的導師，我們要勤於向海洋學習，也要勇於向海洋挑戰。</w:t>
          <w:br/>
        </w:r>
      </w:r>
    </w:p>
  </w:body>
</w:document>
</file>