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75090caf5f483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438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便利訪客　校園建物將增館標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【記者陳雅韻報導】總務處上週三於驚聲國際會議廳，召開八十八學年度第二學期總務會議，校長張紘炬指示，總務處營繕組應提昇工作效率，讓各項工程都能如期進行。
</w:t>
          <w:br/>
          <w:t>
</w:t>
          <w:br/>
          <w:t>　校長張紘炬表示，這學期以來，包括游泳池、體育館、商館東側增設電梯等重要工程進度皆落後，而校園內花費百萬元的草坪，也遲遲未裝置噴水設備，學生的服務課程也品質不足，同學們都將垃圾掃到樹下，仍要勞動工友去重新清掃，校長指示總務處的人員應負起責任，加強各單位的聯繫以提昇品質，最重要的是，各項工程應公開招標，以確保工程的品質。
</w:t>
          <w:br/>
          <w:t>
</w:t>
          <w:br/>
          <w:t>　總務會議中也討論了三項提案，總務處提出，為顧及上、下課時間師生的安全，擬自八十九學年度起，淡水校園交通車各班次行駛路線均於行政大樓上下車，但工學院院長祝錫祝表示，由於下課時間短，老師們不易趕上校車，因此決議維持現狀。另外，總務長洪欽仁補充說，總務處新添購了一輛二十二人座的中型巴士，作為捷運接駁車，未來接駁車可能改半小時一班，車上也將備有良心傘，以備不時之需。
</w:t>
          <w:br/>
          <w:t>
</w:t>
          <w:br/>
          <w:t>　為了讓來訪的外賓能清楚辨別校內各建築物，以免耽誤演講與拜訪時間，總務處計劃將在覺生紀念圖書館、騮先紀念科學館、鍾靈化學館、驚聲紀念大樓、文學館、行政大樓、工學大樓、商管大樓，增設中英文的館標，在大門圓環旁設置全校區平面圖，而標誌形狀及材質將再研議之後辦理。</w:t>
          <w:br/>
        </w:r>
      </w:r>
    </w:p>
  </w:body>
</w:document>
</file>