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b5f929f574f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汪大衛海外揚名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美國德州達拉斯校友會會長汪大衛，於七十七年銀保系畢業，目前為北美菁英交響樂團團長，他秉持「中華音樂響遍全世界」理念，巡迴北美及北京演出，四月份北美菁英交響樂團在華府甘迺迪中心演出，汪校友親自指揮，將中國及台灣民謠展現在中外嘉賓面前，全場座無虛席，深獲好評。（陳雅韻）</w:t>
          <w:br/>
        </w:r>
      </w:r>
    </w:p>
  </w:body>
</w:document>
</file>