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65f0f0ab1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「無理取鬧」合唱賽奪冠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本校合唱團於12月13日在淡水鎮藝文中心，舉行合唱比賽暨合唱團成果發表會。共有六隊參賽，其中「無理取鬧」隊以優美的合聲與整齊的肢體語言表達，獲得第一名。二、三名分別為長青團契及竹聯幫。
</w:t>
          <w:br/>
          <w:t>
</w:t>
          <w:br/>
          <w:t>　當第一名宣佈時，無理取鬧的成員既尖叫又擁抱。隊長中文二林瑀珩說：「大家來自不同學院，要湊在一起練習特別辛苦，能得到第一名，一切都值得了。」另三隊「風中資音」獲得最佳團體獎，「淡江嚕啦啦」奪得最佳創意獎，「經英工程」則是最佳人氣獎。評審之一的台北愛樂合唱團副指揮杜明遠表示，各隊表現皆十分出色，同學勇於表達自我，肢體語言比以往豐富。但礙於場地不大，人數少的隊伍各別聲音容易凸顯。
</w:t>
          <w:br/>
          <w:t>
</w:t>
          <w:br/>
          <w:t>　「無理取鬧」以整齊的肢體語言，讓「新不了情」注入新的律動。「長青團契」則以優美的歌聲表情征服在場聽眾。「淡江嚕啦啦」以整齊劃一的口號介紹自己，並以金、銀頭圈作為裝飾，指揮者在腰部綁上金色流蘇，就像夜空中的流星，讓人眼睛為之一亮。「經英工程」在自選曲「相思雨」中，搭配歌詞意境：女同學撐傘，男同學穿雨衣、叼菸，以歌舞劇方式呈現，除聽覺享受外，也頗有看頭。</w:t>
          <w:br/>
        </w:r>
      </w:r>
    </w:p>
  </w:body>
</w:document>
</file>