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962028a0247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林欣穎關懷流浪狗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日文二林欣穎發起了「校狗認養」的活動，這是一個幫助校內流浪犬的活動，她希望這個活動，能夠喚起愛狗人士的支持，讓流浪犬有個家，不要讓狗狗被捕狗隊抓走。所以她邀請了政大關懷動物社，於本週五(十九日)晚上六點半，至水源街八卦站茶坊，討論台灣校園內流浪狗的問題。（蘇南安）</w:t>
          <w:br/>
        </w:r>
      </w:r>
    </w:p>
  </w:body>
</w:document>
</file>