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63b132bb404b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434 期</w:t>
        </w:r>
      </w:r>
    </w:p>
    <w:p>
      <w:pPr>
        <w:jc w:val="center"/>
      </w:pPr>
      <w:r>
        <w:r>
          <w:rPr>
            <w:rFonts w:ascii="Segoe UI" w:hAnsi="Segoe UI" w:eastAsia="Segoe UI"/>
            <w:sz w:val="32"/>
            <w:color w:val="000000"/>
            <w:b/>
          </w:rPr>
          <w:t>教部督學週五視導校長主持座談會說明校務現況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趙光翊報導】教育部將指派朱振昌、曾德錦、江美珠三位督學將於本週五（十二日）上午蒞臨本校視察指導。校長張紘炬、兩位副校長及董事會主任秘書和校內一級主管等都將列席說明本校近況，以俾督學了解。
</w:t>
          <w:br/>
          <w:t>
</w:t>
          <w:br/>
          <w:t>　當天上午九時在驚聲國際會議廳，由校長主持簡報及座談會，向三位督學說明校務現況。九時二十分後的參觀行程分別由圖書館長黃鴻珠解說圖書館的使用現況，教發中心主任莊武仁展示遠距教學的成果，教務長徐錠基解說電腦多媒體的教學使用，洪錫銘教官帶領了解盲生資源中心的運作。參觀後在驚聲國際會議廳舉行綜合座談，交換心得。</w:t>
          <w:br/>
        </w:r>
      </w:r>
    </w:p>
  </w:body>
</w:document>
</file>