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88fb1988f44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黃慧鳳恨不能變身三明治人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五虎崗文學獎徵稿至今，稿量始終不多。副召集人中文系教師曾守正鼓勵同學們多投稿，不要在意得獎與否的問題；也建議大傳系同學嚐試投稿報導文學，題材不拘。依照過去的經驗，有些同學習慣在截稿日當天投稿；負責行政事務的中文系組員黃慧鳳仍不放心，她甚至突發奇想，感嘆地說：「像《兒子的大玩偶》那種三明治人有沒有？我真想掛一塊牌子在身上，告訴大家『快來投稿』！」（蔡欣齡）</w:t>
          <w:br/>
        </w:r>
      </w:r>
    </w:p>
  </w:body>
</w:document>
</file>