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68e624f394b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李文雄走出九二一陰霾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交管系校友李文雄，畢業後即接掌位在竹山家中的木材工廠，921地震把他的家給震垮了，不到幾個月，他就自己用木材不耗一根釘子地蓋了一棟二層樓的木屋，重建美麗的家園，二個月前又與心愛的人結婚，走出九二一地震的陰霾。〈劉育孜〉</w:t>
          <w:br/>
        </w:r>
      </w:r>
    </w:p>
  </w:body>
</w:document>
</file>