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d9eee9e46c24c9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430 期</w:t>
        </w:r>
      </w:r>
    </w:p>
    <w:p>
      <w:pPr>
        <w:jc w:val="center"/>
      </w:pPr>
      <w:r>
        <w:r>
          <w:rPr>
            <w:rFonts w:ascii="Segoe UI" w:hAnsi="Segoe UI" w:eastAsia="Segoe UI"/>
            <w:sz w:val="32"/>
            <w:color w:val="000000"/>
            <w:b/>
          </w:rPr>
          <w:t>淡江新聞在圖書館觀海堂播放</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【記者李光第報導】為慶祝建校五十週年，大傳系製播的「淡江新聞」，自本學期起在圖書館二樓大廳與驚聲大樓十樓觀海堂餐廳播放，擴大全校師生收看校園及淡水社區新聞的機會。
</w:t>
          <w:br/>
          <w:t>
</w:t>
          <w:br/>
          <w:t>　大傳系系主任張煦華表示，這項擴大服務新措施的目的，一方面是讓全校師生藉著到圖書館及觀海堂的機會，順便收看為五十週年校慶所做的各項學術成果，一方面也讓大家有機會觀賞大傳系同學的實習表現，並且歡迎校內各單位多多利用大傳系廣電中心採訪、報導各項活動及成果。
</w:t>
          <w:br/>
          <w:t>
</w:t>
          <w:br/>
          <w:t>　淡江新聞目前的播放時段為：覺生紀念圖書館是每週二到週五中午十二時三十分至一時三十分及晚間六時三十分至七時三十分；觀海堂是每週二到週五中午十二時至一時，其他時段重播。</w:t>
          <w:br/>
        </w:r>
      </w:r>
    </w:p>
  </w:body>
</w:document>
</file>