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8343c9eba47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黃香蓮來校開講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中視歌仔戲當家小生黃香蓮，因受台灣地方歌仔戲曲社之邀，於三月二十九日晚間至淡水校園驚中正演講，她那活潑又生動的表演方式，再配合現場影片，解說「電視歌仔戲與舞台歌仔戲的不同」，精采的演講連外校的學生都來捧場。
</w:t>
          <w:br/>
          <w:t>
</w:t>
          <w:br/>
          <w:t>　黃香蓮為推廣台灣民間藝術歌仔戲，應邀前來本校演講，她舉手投足之間親和力十足，全場笑聲掌聲源源不斷。除了邊看舞台歌仔戲「新寶蓮燈」與電視歌仔戲「財神闖天關」比較兩種表演方式的不同之外，她還現場教唱幾段歌仔戲，連中文系陳大道教授也在場學得不亦樂乎。歌仔戲的歌調雖然不好學，但是黃香蓮致力於創新歌仔戲的曲調，用原本的歌調加上管絃樂伴奏，重新寫套譜並編新曲，讓使歌仔戲成為人人琅琅上口的歌調。
</w:t>
          <w:br/>
          <w:t>
</w:t>
          <w:br/>
          <w:t>　元智大學財金三的林家弘特地來聽演講，他覺得這一場演講改變了他原本對歌仔戲的看法，他認為歌仔戲的改良是一種趨勢，可以提升歌仔戲成為更精緻的表演藝術，他也希望政府當局能加強文化傳承的工作，讓歌仔戲能更順利走入民間生活。</w:t>
          <w:br/>
        </w:r>
      </w:r>
    </w:p>
  </w:body>
</w:document>
</file>