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3a8db455cc4a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虛擬未來淡江2020願景徵文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【記者黃冠萍報導】為慶祝本校五十週年校慶，未來研究組特舉辦「淡江二○二○」徵文比賽，本校所有在校學生皆可投稿參賽。 
</w:t>
          <w:br/>
          <w:t>
</w:t>
          <w:br/>
          <w:t>該比賽主題為「資訊化、國際化、未來化與淡江2020」，內容則以2020年的淡江為架構，探索及描繪資訊化、國際化及未來化的淡江願景，文體不限，字數以4000﹏5000字為限，並於四月一日至三十日將作品交至未來研究組UE701辦公室（或寄至台北縣淡水鎮英專路151號淡江大學教育發展中心未來研究組，作品請註明「淡江2020」徵文）。 
</w:t>
          <w:br/>
          <w:t>
</w:t>
          <w:br/>
          <w:t>主辦單位表示，得獎名單將於五月中旬公佈，並於六月上旬頒發獎金：第一名1名獎金一萬元、第二名2名獎金各六千元、第三名5名獎金各四千元、佳作10名獎金各二千元。 
</w:t>
          <w:br/>
          <w:t>
</w:t>
          <w:br/>
          <w:t>【記者張毓純報導】學務處舉辦心靈成長系列活動「淡江四月天」全校詩詞徵文比賽，除了慶祝創校五十週年外，更希望藉此提倡新詩創作風氣、發揚淡江人文精神、展現淡江文化新風貌。即日起至五月十五日前，全校師生皆可將抒發在紙上的浪漫情懷，送至B402室課指組。 
</w:t>
          <w:br/>
          <w:t>
</w:t>
          <w:br/>
          <w:t>該項徵文作品以詩、詞形式為主要體裁，新詩或古典詩均可，主題包括：推動心靈改革、凝聚生命共同體。促進心靈成長，感人肺腑的詩詞。歌頌詠嘆淡水的人、事、物及其他相關「心靈成長」內容的作品。 
</w:t>
          <w:br/>
          <w:t>
</w:t>
          <w:br/>
          <w:t>作品的規格限定以A4紙直式橫書方式書寫，限五十字以上至二百字以內，並繳交磁片，字型12、字體為標楷體，特別值得注意，一人限繳交一份作品。 
</w:t>
          <w:br/>
          <w:t>
</w:t>
          <w:br/>
          <w:t>比賽結果將於五月二十四日揭曉，第一名五千元、第二名四千元、第三名三千元、第四名二千元、第五名一千元、佳作五百元，凡參賽者一律獲贈「心靈勵志叢書」一本。得獎的作品將張貼在心靈網站，網址為http://heart.tku.edu.tw。</w:t>
          <w:br/>
        </w:r>
      </w:r>
    </w:p>
  </w:body>
</w:document>
</file>