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ec024a88424b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議員應選人數取消限制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【記者陳建豪報導】學生議會於上週一召開本學期的第二次臨時會，學生議員出席率高達七成共二十一人出席與會，比起上一次的常會只有三成出席率且最終宣告流會的情形，要好出許多。 
</w:t>
          <w:br/>
          <w:t>
</w:t>
          <w:br/>
          <w:t>對於這一次有這麼多的議員前來開會，擔任學生議會副議長與法規委員會召集人的施任青表示：「真的很高興大家都來開會，這也可能跟上次議長訂出規定，要處分不來開會的議員有關係吧？不過這項規定尚未正式通過，我們法規委員會將在四月的常會上提出法案，希望這項法案能夠達到督促議員的目的。」。 
</w:t>
          <w:br/>
          <w:t>
</w:t>
          <w:br/>
          <w:t>也由於這一次議員的出席人數超過總議員人數的三分之二，所以有權對學生議會與學生會組織章程做出修改。會中對學生議員應選人數做出修正，廢除了學生議員應選人數下限三十人、上限六十人，即學生議員人數不再有上下限，不過各學院仍以學生四百人配額一名學生議員、八百人配額兩名，以此類推。 
</w:t>
          <w:br/>
          <w:t>
</w:t>
          <w:br/>
          <w:t>會中學生會也送出要求降低學生會會長當選票數門檻的法案，希望把學生會會長選舉投票率需達百分之十五的規定降為百分之十，不過學生議員們最後表決的結果為贊成票八票、反對票九票，該項法案並未通過。 
</w:t>
          <w:br/>
          <w:t>
</w:t>
          <w:br/>
          <w:t>學生會會長王浩軒在法案未能通過後，略帶不滿的表示：「我提出這項法案，其實並不是要為下一位出來參選的人鋪路，而是在大環境下，真正關心學生自治的學生本來就不多了，那我們為什麼不降低門檻，讓更多有興趣的人肯出來選？真正參選過會長選舉的我，無法苟同那些持反對意見議員的看法。」。 
</w:t>
          <w:br/>
          <w:t>
</w:t>
          <w:br/>
          <w:t>而持反對意見之一的學生議員施任青則表示：「我們之所以不通過，是因為我們是站在監督學生會的立場，我們當然希望學生會越來越好，但卻不希望是用降低選票門檻的方式。」</w:t>
          <w:br/>
        </w:r>
      </w:r>
    </w:p>
  </w:body>
</w:document>
</file>