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f82aeb21c4d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兩岸智慧運輸系統今研討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乙翔報導】由本校與武漢理工大學主辦的2003海峽兩岸智慧運輸系統研討會，今（五）日在覺生國際會議廳舉行，期盼透過本次研討會的召集，為海峽兩岸未來在智慧運輸系統的發展，尋求可能的合作模式與交流機會。
</w:t>
          <w:br/>
          <w:t>
</w:t>
          <w:br/>
          <w:t>　運輸管理系主任羅孝賢表示，為促進海峽兩岸在智慧運輸系統研究領域的學術交流，共同探討智慧運輸系統的發展方向、未來的人才培養模式，及海峽兩岸在該領域的合作模式，本校及武漢理工大學於2001年起連續兩年舉辦研討，獲得兩岸交通運輸領域廣大迴響。為延續前兩次成果，本會議原訂於去年舉行，因SARS延期至今。</w:t>
          <w:br/>
        </w:r>
      </w:r>
    </w:p>
  </w:body>
</w:document>
</file>