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a589687e548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韋淑珊想念好天氣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拉研所訪問教授韋淑珊，於去年出版了兩本書，內容是有關憲法中不同權力的議題，也寫了兩篇有關中共法律的文章，在去年拉研所舉辦的學術研討會中，發表了台灣人權的論文，對拉丁美洲與台海兩岸的關係多所研究。她利用寒假期間返回祖國阿根廷，回到布宜諾斯艾利斯的老家與親朋好友會面，布巿是阿國的首都，西班牙文是good air的意思，她回國剛好是當地的夏天，溫度都在二十幾度，是相當晴朗炎熱的氣候，和台灣連日來陰雨連綿的天氣迥然不同。（沈秀珍）</w:t>
          <w:br/>
        </w:r>
      </w:r>
    </w:p>
  </w:body>
</w:document>
</file>