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a2d333b624f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雲 山 仍 神 采 奕 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在 本 校 服 務 滿 四 十 年 的 前 校 長 林 雲 山 ， 於 二 月 一 日 光 榮 退 休 後 ， 學 校 聘 其 為 榮 譽 教 授 ， 目 前 仍 教 授 應 化 二 有 機 化 學 一 課 ， 林 校 長 身 體 硬 朗 ， 平 常 仍 可 看 到 他 神 采 奕 奕 ， 快 步 走 在 校 園 中 ， 他 說 ， 「 只 要 在 淡 江 一 天 ， 就 要 奉 獻 一 天 。 」 （ 宜 萍 ）</w:t>
          <w:br/>
        </w:r>
      </w:r>
    </w:p>
  </w:body>
</w:document>
</file>