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15bc334324a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柯 烈 尼 逛 街 只 為 小 兒 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俄 文 系 教 授 柯 烈 尼 怎 麼 度 過 他 的 千 禧 年 呢 ？ 他 表 示 也 許 會 帶 著 家 人 到 臺 北 市 逛 逛 ， 或 到 餐 廳 吃 吃 。 但 是 他 認 為 明 年 仍 是 二 十 世 紀 ， 後 年 才 真 正 是 新 的 世 紀 ， 所 有 這 些 慶 祝 活 動 都 只 是 商 業 噱 頭 ， 他 自 己 則 不 覺 得 有 特 別 要 慶 祝 的 理 由 。 他 的 小 兒 子 可 不 管 那 麼 多 ， 一 定 會 像 往 年 一 樣 要 求 要 看 百 貨 公 司 或 大 飯 店 內 的 巨 大 裝 飾 樹 ， 興 奮 得 很 呢 ！ （ 沈 秀 珍 ）</w:t>
          <w:br/>
        </w:r>
      </w:r>
    </w:p>
  </w:body>
</w:document>
</file>