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60fc9293e4d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純人聲合唱氣勢豪邁澎湃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【記者彭紹興報導】本校淡江合唱團參加第五屆全國中山杯合唱比賽「金嗓獎」，在十四隊來自社會不同單位的合唱團體中脫穎而出，榮獲第二名。 
</w:t>
          <w:br/>
          <w:t>
</w:t>
          <w:br/>
          <w:t>淡江合唱團團長馬明忠表示，此次準備的時間與以往情形一樣，仍有點急迫，但每一位團員都能在有限的時間裡加緊練習參賽的歌曲，能獲得第二名所有的團員都感到十分的開心。 
</w:t>
          <w:br/>
          <w:t>
</w:t>
          <w:br/>
          <w:t>淡江合唱團此次所演唱的自選曲是多聲部的純人聲合唱曲「八駿贊」，可稱得上是難度極高的歌曲，該首主要是描寫蒙古草原而填寫的歌曲，透過許多人聲模擬馬蹄或風沙聲，傳達出豪邁與澎湃的氣勢。指定曲是SHENANDOAH，淡江合唱團以濃郁的情感，加上該曲本身黏膩的曲風傳達對思鄉的情緒。 
</w:t>
          <w:br/>
          <w:t>
</w:t>
          <w:br/>
          <w:t>團長馬明忠表示，「淡江合唱團約有五、六十名團員，大部分都利用週一與週五晚間練唱，為了參加每年一度的全國中山杯金嗓獎，大家特別犧牲假日時間加緊練習，獲得這樣的成績，團員們都欣喜若狂。」 
</w:t>
          <w:br/>
          <w:t>
</w:t>
          <w:br/>
          <w:t>評審委員對於評分結果也提出看法，他們皆一至認為，此次參加的合唱團體在演唱技巧上分數都在伯仲之間，因此主要在表現歌曲所要傳遞的情感來給分，透過聲音以及各聲部的融合度，將整個歌曲的意境表達出來才是各組所要關心的。</w:t>
          <w:br/>
        </w:r>
      </w:r>
    </w:p>
  </w:body>
</w:document>
</file>