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1452fe8e6c40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慶祝校慶千禧之音飄揚校園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茹報導】慶祝五十週年校慶系列活動之一的「千禧之音」音樂週，從今日起至週五（二十四日）止，將由校內七個音樂性社團首度聯手合作。除了週五舉行的「千禧之夜」聯合演奏晚會之外，每天另有安排各社團進行演出，一連串的音樂活動，將使本週的校園內樂聲飄揚。 
</w:t>
          <w:br/>
          <w:t>
</w:t>
          <w:br/>
          <w:t>「千禧之音」活動，由古箏社主辦，聖樂合唱團、鋼琴社、管樂社、弦樂社、聆韻口琴社、古典吉他社協辦。活動執行長企管二吳依翎表示，聯合音樂週的構想早在淡海同舟活動中即被討論，今年適逢五十週年校慶，七個音樂社團史無前例聯合以音樂慶祝校慶，希望能藉此機會讓校內音樂性社團得以互相交流。
</w:t>
          <w:br/>
          <w:t>
</w:t>
          <w:br/>
          <w:t>弦樂社的「提琴的世界講座」將於今晚七時在驚中正為「千禧之音」系列活動揭開序幕，邀請台北愛樂及台灣弦樂團團員柯宇芳演講「提琴的音樂世界」。週二相同時間地點，由共鳴箱古典吉他社登場，將讓聽眾細細品味古典吉他特有恬靜特質。 
</w:t>
          <w:br/>
          <w:t>
</w:t>
          <w:br/>
          <w:t>聖樂合唱團、鋼琴社以及聆韻口琴社均在週三進行演出，節目內容包括聖樂合唱團的「聖樂飄飄」，下午四時在書卷廣場。鋼琴社的「琴詩樂訪」則在淡水文化大樓演藝廳演出，時間為晚上七時，同一時刻，在本校V101教室則由聆韻口琴社舉辦「口琴之聲音樂晚會」，邀請就讀台大研究所的陳鴻彬校友回母校演奏，他曾獲得亞太地區半音階獨奏冠軍，節目精彩可期。
</w:t>
          <w:br/>
          <w:t>
</w:t>
          <w:br/>
          <w:t>週四，由音樂風格迥異的管樂社與古箏社領銜演出。首先上場是管樂社的節目「巨響」，下午四時至六時在書卷廣場舉行。而古箏社的「箏箏相映」，晚上七時於驚中正登場，邀請魏德樑、古玉純率領的「正心箏樂團」演出。「千禧之夜」晚會，則於週五晚上六時三十分在活動中心壓軸登場。由七個音樂性社團攜手呈現十五首精采樂曲，不論是波瀾壯闊的交響樂還是東方音樂的虛無飄渺，亦或天籟般的多部合唱，「千禧之夜」將呈現豐富多變的音樂型態，讓全校師生享受如美味佳餚般的音樂饗宴。</w:t>
          <w:br/>
        </w:r>
      </w:r>
    </w:p>
  </w:body>
</w:document>
</file>