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066329f3b9414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華信銀行向本校招手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【記者蘇南安報導】華信商業銀行向本校招募辦事員，有興趣的同學，可前往畢業生就業輔導組（A106室）索取簡章並填寫個人基本資料，即可參加甄選。 
</w:t>
          <w:br/>
          <w:t>
</w:t>
          <w:br/>
          <w:t>華信銀行五月招考辦事員，下（四）月十一日將至本校舉行說明會，只要是本校應屆畢業生即可報考辦事員職務。報考者歷年學業總成績及操行成績平均須各在八十分以上，男生須已服完兵役，即可參加甄選。 
</w:t>
          <w:br/>
          <w:t>
</w:t>
          <w:br/>
          <w:t>有意應徵華信銀行辦事員的同學，請至畢輔組領取個人資料表填寫，並備妥半年內兩吋照片三張、身分證正反面影本、歷年成績單影本、限時專送回郵信封兩只，於卅一日（下週五）前一併繳交至畢輔組，由畢輔組統一推介。</w:t>
          <w:br/>
        </w:r>
      </w:r>
    </w:p>
  </w:body>
</w:document>
</file>