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52775d66e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淡大與張建邦共享榮耀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學教育的成功繫於卓越的領導」，這句話對淡江大學而言，正是一個明顯的印證。今年本校正邁入創校五十周年，而社會上對我們教育成就的肯定與贊許，紛至沓來。先是教育部的大學評鑑，本校在綜合大學中獨佔鰲頭。繼而是在教育部補助各校訓輔經費上，本校又居私校之冠。而最讓全校師生和校友們鼓舞歡欣的，應該是我們的大家長張建邦博士，在本月八日榮獲總統親自頒授「二等景星勳章」一座。張建邦先生自民國三十九年六月本校創校伊始，即親自陪同教育部督學至羅東勘察校地，繼而參與淡水五虎崗建校擘劃，淡江的一草一木一磚一瓦，幾乎無不留下他心思與汗水。所以淡江大學這半世紀的成長，實與張先生的血脈相連，呼吸與共。古人嘗云：「一人有慶，兆民賴之」，所以張先生的榮譽亦就是淡江大學的榮譽。
</w:t>
          <w:br/>
          <w:t>
</w:t>
          <w:br/>
          <w:t>「景星勳章」的頒授，是據辦法規定：「此章於民國三十年二月十二日頒行，分一至九等。頒授對國家政務著有勳勞的公務員，及對國家社會貢獻卓著的非公務員及外籍人士。」景星勳章中心為五角星形圖案，景星猶言德星也。取自《史記天官書》：「天精而見景星，其狀無常，常出現於有道之國。」所以在國家頒授的勳章中，與頒與外國大使的大綬勳章、軍職的青天白日勳章以及卿雲勳章等都具有崇高的地位。自八十六年起，在台灣獲此勳章的，包括張創辦人在內，一共僅有六位： 
</w:t>
          <w:br/>
          <w:t>
</w:t>
          <w:br/>
          <w:t>八十六年十月六日、台塑關係企業董事長王永慶先生 
</w:t>
          <w:br/>
          <w:t>
</w:t>
          <w:br/>
          <w:t>八十八年一月三十日、總統府副秘書長蘇起先生 
</w:t>
          <w:br/>
          <w:t>
</w:t>
          <w:br/>
          <w:t>八十八年四月二十九日、遠東集團創辦人徐有庠先生 
</w:t>
          <w:br/>
          <w:t>
</w:t>
          <w:br/>
          <w:t>八十八年十二月二十三日、統一關係企業董事長高清愿先生 
</w:t>
          <w:br/>
          <w:t>
</w:t>
          <w:br/>
          <w:t>八十九年一月十四日、霖園集團董事長蔡萬霖先生 
</w:t>
          <w:br/>
          <w:t>
</w:t>
          <w:br/>
          <w:t>繼而是八十九年三月八日的本校創辦人張建邦先生。就榮獲者的勳績看，除蘇起先生為公務員外，其他四位均屬台灣甚至世界上頂尖的工、商企業界領袖。而張先生的獲勳事蹟是：「長期致力教育事業，培育眾多優秀人才，積極推動國民外交，成就卓著。」則是在台灣教育界暨參與國民外交而獲此殊榮之第一人，以張先生對淡江的貢獻而言，以淡江十餘萬校友對國家、社會的貢獻而言，以淡江國際化推動的輝煌成就而言，張先生的獲此殊榮，應是實至名歸。</w:t>
          <w:br/>
        </w:r>
      </w:r>
    </w:p>
  </w:body>
</w:document>
</file>