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129658b3ab4c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 世 榮 和 校 友 一 起 上 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六 十 四 年 銀 行 系 畢 業 校 友 王 世 榮 ， 目 前 任 職 臺 北 農 民 銀 行 基 隆 分 行 副 理 ， 該 分 行 另 有 四 位 淡 江 校 友 ， 分 別 是 組 長 周 正 文 、 何 瑞 昌 及 負 責 櫃 臺 業 務 的 黃 逸 安 、 林 昱 慧 。 他 表 示 ， 在 農 民 銀 行 任 職 已 二 十 年 ， 與 校 友 一 起 上 班 更 是 親 切 ， 大 家 一 同 在 工 作 上 兢 兢 業 業 ， 「 同 是 淡 江 畢 業 ， 當 然 不 能 漏 氣 囉 ！ 」 （ 宜 萍 ）</w:t>
          <w:br/>
        </w:r>
      </w:r>
    </w:p>
  </w:body>
</w:document>
</file>