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3d5d0b2db4d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 雅 玲 等 分 享 賞 鳥 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野 鳥 社 參 與 臺 北 縣 烏 來 鄉 鄉 公 所 舉 辦 的 「 烏 來 形 象 商 圈 推 廣 活 動 」 ， 在 一 系 列 的 活 動 當 中 ， 野 鳥 社 社 長 日 文 三 孫 雅 玲 率 領 西 語 四 廖 芝 萍 、 夜 國 貿 四 龔 騏 、 法 語 四 曾 靜 嫻 等 十 位 社 員 ， 在 烏 來 賞 鳥 步 道 架 設 單 筒 望 遠 鏡 供 遊 客 賞 鳥 並 解 說 ， 頗 受 遊 客 好 評 。 （ 蘇 南 安 ）</w:t>
          <w:br/>
        </w:r>
      </w:r>
    </w:p>
  </w:body>
</w:document>
</file>